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spacing w:before="287"/>
        <w:rPr>
          <w:rFonts w:ascii="Calibri" w:cs="Calibri" w:hAnsi="Calibri" w:eastAsia="Calibri"/>
          <w:b w:val="1"/>
          <w:bCs w:val="1"/>
          <w:i w:val="1"/>
          <w:iCs w:val="1"/>
          <w:kern w:val="28"/>
          <w:sz w:val="44"/>
          <w:szCs w:val="44"/>
        </w:rPr>
      </w:pPr>
      <w:r>
        <w:rPr>
          <w:rFonts w:ascii="Calibri" w:hAnsi="Calibri"/>
          <w:b w:val="1"/>
          <w:bCs w:val="1"/>
          <w:i w:val="1"/>
          <w:iCs w:val="1"/>
          <w:kern w:val="28"/>
          <w:sz w:val="44"/>
          <w:szCs w:val="44"/>
          <w:rtl w:val="0"/>
          <w:lang w:val="de-DE"/>
        </w:rPr>
        <w:t>Grundl</w:t>
      </w:r>
      <w:r>
        <w:rPr>
          <w:rFonts w:ascii="Calibri" w:hAnsi="Calibri" w:hint="default"/>
          <w:b w:val="1"/>
          <w:bCs w:val="1"/>
          <w:i w:val="1"/>
          <w:iCs w:val="1"/>
          <w:kern w:val="28"/>
          <w:sz w:val="44"/>
          <w:szCs w:val="44"/>
          <w:rtl w:val="0"/>
        </w:rPr>
        <w:t>ä</w:t>
      </w:r>
      <w:r>
        <w:rPr>
          <w:rFonts w:ascii="Calibri" w:hAnsi="Calibri"/>
          <w:b w:val="1"/>
          <w:bCs w:val="1"/>
          <w:i w:val="1"/>
          <w:iCs w:val="1"/>
          <w:kern w:val="28"/>
          <w:sz w:val="44"/>
          <w:szCs w:val="44"/>
          <w:rtl w:val="0"/>
          <w:lang w:val="sv-SE"/>
        </w:rPr>
        <w:t>ggande antidopinginformation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Defaul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sv-SE"/>
        </w:rPr>
        <w:t xml:space="preserve">Du omfattas av dopingregler </w:t>
      </w:r>
    </w:p>
    <w:p>
      <w:pPr>
        <w:pStyle w:val="Defaul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sv-SE"/>
        </w:rPr>
        <w:t>Som medlem i v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>r f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rening omfattas du av Riksidrottsf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rbundets stadgar och idrottens antidopingreglemente. Reglerna grundar sig i V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 xml:space="preserve">rldsantidopingkoden, som 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 xml:space="preserve">r idrottens globala regelverk. Du 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r sj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lv ytterst ansvarig att k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nna till och f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lja dopingreglerna. P</w:t>
      </w:r>
      <w:r>
        <w:rPr>
          <w:rFonts w:ascii="Calibri" w:hAnsi="Calibri" w:hint="default"/>
          <w:sz w:val="20"/>
          <w:szCs w:val="20"/>
          <w:rtl w:val="0"/>
          <w:lang w:val="sv-SE"/>
        </w:rPr>
        <w:t xml:space="preserve">å </w:t>
      </w:r>
      <w:r>
        <w:rPr>
          <w:rFonts w:ascii="Calibri" w:hAnsi="Calibri"/>
          <w:outline w:val="0"/>
          <w:color w:val="0000ff"/>
          <w:sz w:val="20"/>
          <w:szCs w:val="20"/>
          <w:u w:color="0000ff"/>
          <w:rtl w:val="0"/>
          <w:lang w:val="sv-SE"/>
          <w14:textFill>
            <w14:solidFill>
              <w14:srgbClr w14:val="0000FF"/>
            </w14:solidFill>
          </w14:textFill>
        </w:rPr>
        <w:t xml:space="preserve">antidoping.se </w:t>
      </w:r>
      <w:r>
        <w:rPr>
          <w:rFonts w:ascii="Calibri" w:hAnsi="Calibri"/>
          <w:sz w:val="20"/>
          <w:szCs w:val="20"/>
          <w:rtl w:val="0"/>
          <w:lang w:val="sv-SE"/>
        </w:rPr>
        <w:t>kan du l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sa mer om vad som r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knas som doping och vad som h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 xml:space="preserve">nder om du bryter mot reglerna. 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Defaul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sv-SE"/>
        </w:rPr>
        <w:t>Kolla upp dina mediciner och s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Calibri" w:hAnsi="Calibri"/>
          <w:b w:val="1"/>
          <w:bCs w:val="1"/>
          <w:sz w:val="20"/>
          <w:szCs w:val="20"/>
          <w:rtl w:val="0"/>
          <w:lang w:val="sv-SE"/>
        </w:rPr>
        <w:t xml:space="preserve">k medicinsk dispens </w:t>
      </w:r>
    </w:p>
    <w:p>
      <w:pPr>
        <w:pStyle w:val="Defaul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sv-SE"/>
        </w:rPr>
        <w:t>En del l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kemedel inneh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>ller dopingklassade substanser. I R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d-gr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na listan kan du enkelt s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ka upp din medicin och ta reda p</w:t>
      </w:r>
      <w:r>
        <w:rPr>
          <w:rFonts w:ascii="Calibri" w:hAnsi="Calibri" w:hint="default"/>
          <w:sz w:val="20"/>
          <w:szCs w:val="20"/>
          <w:rtl w:val="0"/>
          <w:lang w:val="sv-SE"/>
        </w:rPr>
        <w:t xml:space="preserve">å </w:t>
      </w:r>
      <w:r>
        <w:rPr>
          <w:rFonts w:ascii="Calibri" w:hAnsi="Calibri"/>
          <w:sz w:val="20"/>
          <w:szCs w:val="20"/>
          <w:rtl w:val="0"/>
          <w:lang w:val="sv-SE"/>
        </w:rPr>
        <w:t xml:space="preserve">om den 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r okej att anv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 xml:space="preserve">nda. Vilka substanser som 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r dopingklassade styrs av WADA:s Dopinglista. R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d-gr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na listan och dopinglistan hittar du p</w:t>
      </w:r>
      <w:r>
        <w:rPr>
          <w:rFonts w:ascii="Calibri" w:hAnsi="Calibri" w:hint="default"/>
          <w:sz w:val="20"/>
          <w:szCs w:val="20"/>
          <w:rtl w:val="0"/>
          <w:lang w:val="sv-SE"/>
        </w:rPr>
        <w:t xml:space="preserve">å </w:t>
      </w:r>
      <w:r>
        <w:rPr>
          <w:rFonts w:ascii="Calibri" w:hAnsi="Calibri"/>
          <w:outline w:val="0"/>
          <w:color w:val="0000ff"/>
          <w:sz w:val="20"/>
          <w:szCs w:val="20"/>
          <w:u w:color="0000ff"/>
          <w:rtl w:val="0"/>
          <w:lang w:val="sv-SE"/>
          <w14:textFill>
            <w14:solidFill>
              <w14:srgbClr w14:val="0000FF"/>
            </w14:solidFill>
          </w14:textFill>
        </w:rPr>
        <w:t>antidoping.se</w:t>
      </w:r>
      <w:r>
        <w:rPr>
          <w:rFonts w:ascii="Calibri" w:hAnsi="Calibri"/>
          <w:sz w:val="20"/>
          <w:szCs w:val="20"/>
          <w:rtl w:val="0"/>
          <w:lang w:val="sv-SE"/>
        </w:rPr>
        <w:t xml:space="preserve">. </w:t>
      </w:r>
    </w:p>
    <w:p>
      <w:pPr>
        <w:pStyle w:val="Defaul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r ditt l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kemedeldopingklassat och det inte finns n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>gra till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>tna alternativ, kan du beh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va s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ka medicinsk dispens i Sverige eller internationellt beroende p</w:t>
      </w:r>
      <w:r>
        <w:rPr>
          <w:rFonts w:ascii="Calibri" w:hAnsi="Calibri" w:hint="default"/>
          <w:sz w:val="20"/>
          <w:szCs w:val="20"/>
          <w:rtl w:val="0"/>
          <w:lang w:val="sv-SE"/>
        </w:rPr>
        <w:t xml:space="preserve">å </w:t>
      </w:r>
      <w:r>
        <w:rPr>
          <w:rFonts w:ascii="Calibri" w:hAnsi="Calibri"/>
          <w:sz w:val="20"/>
          <w:szCs w:val="20"/>
          <w:rtl w:val="0"/>
          <w:lang w:val="sv-SE"/>
        </w:rPr>
        <w:t>vilken niv</w:t>
      </w:r>
      <w:r>
        <w:rPr>
          <w:rFonts w:ascii="Calibri" w:hAnsi="Calibri" w:hint="default"/>
          <w:sz w:val="20"/>
          <w:szCs w:val="20"/>
          <w:rtl w:val="0"/>
          <w:lang w:val="sv-SE"/>
        </w:rPr>
        <w:t xml:space="preserve">å </w:t>
      </w:r>
      <w:r>
        <w:rPr>
          <w:rFonts w:ascii="Calibri" w:hAnsi="Calibri"/>
          <w:sz w:val="20"/>
          <w:szCs w:val="20"/>
          <w:rtl w:val="0"/>
          <w:lang w:val="sv-SE"/>
        </w:rPr>
        <w:t>du idrottar p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>. Ta reda p</w:t>
      </w:r>
      <w:r>
        <w:rPr>
          <w:rFonts w:ascii="Calibri" w:hAnsi="Calibri" w:hint="default"/>
          <w:sz w:val="20"/>
          <w:szCs w:val="20"/>
          <w:rtl w:val="0"/>
          <w:lang w:val="sv-SE"/>
        </w:rPr>
        <w:t xml:space="preserve">å </w:t>
      </w:r>
      <w:r>
        <w:rPr>
          <w:rFonts w:ascii="Calibri" w:hAnsi="Calibri"/>
          <w:sz w:val="20"/>
          <w:szCs w:val="20"/>
          <w:rtl w:val="0"/>
          <w:lang w:val="sv-SE"/>
        </w:rPr>
        <w:t>vad som g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ller f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r just dig p</w:t>
      </w:r>
      <w:r>
        <w:rPr>
          <w:rFonts w:ascii="Calibri" w:hAnsi="Calibri" w:hint="default"/>
          <w:sz w:val="20"/>
          <w:szCs w:val="20"/>
          <w:rtl w:val="0"/>
          <w:lang w:val="sv-SE"/>
        </w:rPr>
        <w:t xml:space="preserve">å </w:t>
      </w:r>
      <w:r>
        <w:rPr>
          <w:rFonts w:ascii="Calibri" w:hAnsi="Calibri"/>
          <w:outline w:val="0"/>
          <w:color w:val="0000ff"/>
          <w:sz w:val="20"/>
          <w:szCs w:val="20"/>
          <w:u w:color="0000ff"/>
          <w:rtl w:val="0"/>
          <w:lang w:val="sv-SE"/>
          <w14:textFill>
            <w14:solidFill>
              <w14:srgbClr w14:val="0000FF"/>
            </w14:solidFill>
          </w14:textFill>
        </w:rPr>
        <w:t>antidoping.se</w:t>
      </w:r>
      <w:r>
        <w:rPr>
          <w:rFonts w:ascii="Calibri" w:hAnsi="Calibri"/>
          <w:sz w:val="20"/>
          <w:szCs w:val="20"/>
          <w:rtl w:val="0"/>
          <w:lang w:val="sv-SE"/>
        </w:rPr>
        <w:t xml:space="preserve">. </w:t>
      </w:r>
    </w:p>
    <w:p>
      <w:pPr>
        <w:pStyle w:val="Default"/>
        <w:rPr>
          <w:rFonts w:ascii="Calibri" w:cs="Calibri" w:hAnsi="Calibri" w:eastAsia="Calibri"/>
          <w:sz w:val="20"/>
          <w:szCs w:val="20"/>
        </w:rPr>
      </w:pPr>
    </w:p>
    <w:p>
      <w:pPr>
        <w:pStyle w:val="Defaul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sv-SE"/>
        </w:rPr>
        <w:t xml:space="preserve">Du kan dopingtestas </w:t>
      </w:r>
    </w:p>
    <w:p>
      <w:pPr>
        <w:pStyle w:val="Defaul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sv-SE"/>
        </w:rPr>
        <w:t>Som medlem i v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>r f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rening kan du bli utvald till dopingkontroll. F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r att du ska veta hur en dopingkontroll g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>r till samt dina r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ttigheter och skyldigheter i samband med den, finns b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>de film, informationsfolder och inspelad f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rel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 xml:space="preserve">sning </w:t>
      </w:r>
      <w:r>
        <w:rPr>
          <w:rFonts w:ascii="Calibri" w:hAnsi="Calibri"/>
          <w:outline w:val="0"/>
          <w:color w:val="0000ff"/>
          <w:sz w:val="20"/>
          <w:szCs w:val="20"/>
          <w:u w:color="0000ff"/>
          <w:rtl w:val="0"/>
          <w:lang w:val="sv-SE"/>
          <w14:textFill>
            <w14:solidFill>
              <w14:srgbClr w14:val="0000FF"/>
            </w14:solidFill>
          </w14:textFill>
        </w:rPr>
        <w:t>antidoping.se</w:t>
      </w:r>
      <w:r>
        <w:rPr>
          <w:rFonts w:ascii="Calibri" w:hAnsi="Calibri"/>
          <w:sz w:val="20"/>
          <w:szCs w:val="20"/>
          <w:rtl w:val="0"/>
          <w:lang w:val="sv-SE"/>
        </w:rPr>
        <w:t>. Det kan k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nnas sk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nt att vara f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rberedd f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rsta g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 xml:space="preserve">ngen du 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r med om en dopingkontroll.</w:t>
      </w:r>
    </w:p>
    <w:p>
      <w:pPr>
        <w:pStyle w:val="Defaul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sv-SE"/>
        </w:rPr>
        <w:t xml:space="preserve"> </w:t>
      </w:r>
    </w:p>
    <w:p>
      <w:pPr>
        <w:pStyle w:val="Defaul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sv-SE"/>
        </w:rPr>
        <w:t>Kosttillskott kan inneb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Calibri" w:hAnsi="Calibri"/>
          <w:b w:val="1"/>
          <w:bCs w:val="1"/>
          <w:sz w:val="20"/>
          <w:szCs w:val="20"/>
          <w:rtl w:val="0"/>
          <w:lang w:val="sv-SE"/>
        </w:rPr>
        <w:t xml:space="preserve">ra en dopingrisk </w:t>
      </w:r>
    </w:p>
    <w:p>
      <w:pPr>
        <w:pStyle w:val="Defaul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sv-SE"/>
        </w:rPr>
        <w:t>Riksidrottsf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rbundet och Antidoping Sverige avr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>der fr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>n anv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 xml:space="preserve">ndning av kosttillskott, mer 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n p</w:t>
      </w:r>
      <w:r>
        <w:rPr>
          <w:rFonts w:ascii="Calibri" w:hAnsi="Calibri" w:hint="default"/>
          <w:sz w:val="20"/>
          <w:szCs w:val="20"/>
          <w:rtl w:val="0"/>
          <w:lang w:val="sv-SE"/>
        </w:rPr>
        <w:t xml:space="preserve">å </w:t>
      </w:r>
      <w:r>
        <w:rPr>
          <w:rFonts w:ascii="Calibri" w:hAnsi="Calibri"/>
          <w:sz w:val="20"/>
          <w:szCs w:val="20"/>
          <w:rtl w:val="0"/>
          <w:lang w:val="sv-SE"/>
        </w:rPr>
        <w:t>rent medicinska grunder. M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>nga preparat p</w:t>
      </w:r>
      <w:r>
        <w:rPr>
          <w:rFonts w:ascii="Calibri" w:hAnsi="Calibri" w:hint="default"/>
          <w:sz w:val="20"/>
          <w:szCs w:val="20"/>
          <w:rtl w:val="0"/>
          <w:lang w:val="sv-SE"/>
        </w:rPr>
        <w:t xml:space="preserve">å </w:t>
      </w:r>
      <w:r>
        <w:rPr>
          <w:rFonts w:ascii="Calibri" w:hAnsi="Calibri"/>
          <w:sz w:val="20"/>
          <w:szCs w:val="20"/>
          <w:rtl w:val="0"/>
          <w:lang w:val="sv-SE"/>
        </w:rPr>
        <w:t xml:space="preserve">marknaden 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r otillr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ckligt kontrollerade och kan inneh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>lla dopingklassade substanser, trots att det inte st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>r p</w:t>
      </w:r>
      <w:r>
        <w:rPr>
          <w:rFonts w:ascii="Calibri" w:hAnsi="Calibri" w:hint="default"/>
          <w:sz w:val="20"/>
          <w:szCs w:val="20"/>
          <w:rtl w:val="0"/>
          <w:lang w:val="sv-SE"/>
        </w:rPr>
        <w:t xml:space="preserve">å </w:t>
      </w:r>
      <w:r>
        <w:rPr>
          <w:rFonts w:ascii="Calibri" w:hAnsi="Calibri"/>
          <w:sz w:val="20"/>
          <w:szCs w:val="20"/>
          <w:rtl w:val="0"/>
          <w:lang w:val="sv-SE"/>
        </w:rPr>
        <w:t>inneh</w:t>
      </w:r>
      <w:r>
        <w:rPr>
          <w:rFonts w:ascii="Calibri" w:hAnsi="Calibri" w:hint="default"/>
          <w:sz w:val="20"/>
          <w:szCs w:val="20"/>
          <w:rtl w:val="0"/>
          <w:lang w:val="sv-SE"/>
        </w:rPr>
        <w:t>å</w:t>
      </w:r>
      <w:r>
        <w:rPr>
          <w:rFonts w:ascii="Calibri" w:hAnsi="Calibri"/>
          <w:sz w:val="20"/>
          <w:szCs w:val="20"/>
          <w:rtl w:val="0"/>
          <w:lang w:val="sv-SE"/>
        </w:rPr>
        <w:t>llsf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 xml:space="preserve">rteckningen. Eftersom du 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r ytterst ansvarig f</w:t>
      </w:r>
      <w:r>
        <w:rPr>
          <w:rFonts w:ascii="Calibri" w:hAnsi="Calibri" w:hint="default"/>
          <w:sz w:val="20"/>
          <w:szCs w:val="20"/>
          <w:rtl w:val="0"/>
          <w:lang w:val="sv-SE"/>
        </w:rPr>
        <w:t>ö</w:t>
      </w:r>
      <w:r>
        <w:rPr>
          <w:rFonts w:ascii="Calibri" w:hAnsi="Calibri"/>
          <w:sz w:val="20"/>
          <w:szCs w:val="20"/>
          <w:rtl w:val="0"/>
          <w:lang w:val="sv-SE"/>
        </w:rPr>
        <w:t>r vad du stoppar i dig, s</w:t>
      </w:r>
      <w:r>
        <w:rPr>
          <w:rFonts w:ascii="Calibri" w:hAnsi="Calibri" w:hint="default"/>
          <w:sz w:val="20"/>
          <w:szCs w:val="20"/>
          <w:rtl w:val="0"/>
          <w:lang w:val="sv-SE"/>
        </w:rPr>
        <w:t xml:space="preserve">å </w:t>
      </w:r>
      <w:r>
        <w:rPr>
          <w:rFonts w:ascii="Calibri" w:hAnsi="Calibri"/>
          <w:sz w:val="20"/>
          <w:szCs w:val="20"/>
          <w:rtl w:val="0"/>
          <w:lang w:val="sv-SE"/>
        </w:rPr>
        <w:t>sker allt bruk av kosttillskott p</w:t>
      </w:r>
      <w:r>
        <w:rPr>
          <w:rFonts w:ascii="Calibri" w:hAnsi="Calibri" w:hint="default"/>
          <w:sz w:val="20"/>
          <w:szCs w:val="20"/>
          <w:rtl w:val="0"/>
          <w:lang w:val="sv-SE"/>
        </w:rPr>
        <w:t xml:space="preserve">å </w:t>
      </w:r>
      <w:r>
        <w:rPr>
          <w:rFonts w:ascii="Calibri" w:hAnsi="Calibri"/>
          <w:sz w:val="20"/>
          <w:szCs w:val="20"/>
          <w:rtl w:val="0"/>
          <w:lang w:val="sv-SE"/>
        </w:rPr>
        <w:t>egen risk. L</w:t>
      </w:r>
      <w:r>
        <w:rPr>
          <w:rFonts w:ascii="Calibri" w:hAnsi="Calibri" w:hint="default"/>
          <w:sz w:val="20"/>
          <w:szCs w:val="20"/>
          <w:rtl w:val="0"/>
          <w:lang w:val="sv-SE"/>
        </w:rPr>
        <w:t>ä</w:t>
      </w:r>
      <w:r>
        <w:rPr>
          <w:rFonts w:ascii="Calibri" w:hAnsi="Calibri"/>
          <w:sz w:val="20"/>
          <w:szCs w:val="20"/>
          <w:rtl w:val="0"/>
          <w:lang w:val="sv-SE"/>
        </w:rPr>
        <w:t>s mer om riskerna med kosttillskott p</w:t>
      </w:r>
      <w:r>
        <w:rPr>
          <w:rFonts w:ascii="Calibri" w:hAnsi="Calibri" w:hint="default"/>
          <w:sz w:val="20"/>
          <w:szCs w:val="20"/>
          <w:rtl w:val="0"/>
          <w:lang w:val="sv-SE"/>
        </w:rPr>
        <w:t xml:space="preserve">å </w:t>
      </w:r>
      <w:r>
        <w:rPr>
          <w:rFonts w:ascii="Calibri" w:hAnsi="Calibri"/>
          <w:outline w:val="0"/>
          <w:color w:val="0000ff"/>
          <w:sz w:val="20"/>
          <w:szCs w:val="20"/>
          <w:u w:color="0000ff"/>
          <w:rtl w:val="0"/>
          <w:lang w:val="sv-SE"/>
          <w14:textFill>
            <w14:solidFill>
              <w14:srgbClr w14:val="0000FF"/>
            </w14:solidFill>
          </w14:textFill>
        </w:rPr>
        <w:t>antidoping.se</w:t>
      </w:r>
      <w:r>
        <w:rPr>
          <w:rFonts w:ascii="Calibri" w:hAnsi="Calibri"/>
          <w:sz w:val="20"/>
          <w:szCs w:val="20"/>
          <w:rtl w:val="0"/>
          <w:lang w:val="sv-SE"/>
        </w:rPr>
        <w:t>.</w:t>
      </w:r>
    </w:p>
    <w:p>
      <w:pPr>
        <w:pStyle w:val="Defaul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sv-SE"/>
        </w:rPr>
        <w:t xml:space="preserve"> </w:t>
      </w:r>
    </w:p>
    <w:p>
      <w:pPr>
        <w:pStyle w:val="Defaul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sv-SE"/>
        </w:rPr>
        <w:t>Vi har ett f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Calibri" w:hAnsi="Calibri"/>
          <w:b w:val="1"/>
          <w:bCs w:val="1"/>
          <w:sz w:val="20"/>
          <w:szCs w:val="20"/>
          <w:rtl w:val="0"/>
          <w:lang w:val="sv-SE"/>
        </w:rPr>
        <w:t xml:space="preserve">rebyggande antidopingarbete 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/>
          <w:rtl w:val="0"/>
          <w:lang w:val="da-DK"/>
        </w:rPr>
        <w:t>r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 xml:space="preserve">rening 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sv-SE"/>
        </w:rPr>
        <w:t>r vaccinerad mot doping, enligt Antidoping Sveriges uppl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gg. I v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/>
          <w:rtl w:val="0"/>
          <w:lang w:val="da-DK"/>
        </w:rPr>
        <w:t>r antidopingplan kan du l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sv-SE"/>
        </w:rPr>
        <w:t>sa mer om hur vi arbetar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sv-SE"/>
        </w:rPr>
        <w:t>r att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sv-SE"/>
        </w:rPr>
        <w:t>rebygga doping i v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/>
          <w:rtl w:val="0"/>
          <w:lang w:val="sv-SE"/>
        </w:rPr>
        <w:t>r verksamhet och hur vi bem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>ter akuta situationer. L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s v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/>
          <w:rtl w:val="0"/>
          <w:lang w:val="es-ES_tradnl"/>
        </w:rPr>
        <w:t>r antidopingplan h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r p</w:t>
      </w:r>
      <w:r>
        <w:rPr>
          <w:rFonts w:ascii="Calibri" w:hAnsi="Calibri" w:hint="default"/>
          <w:rtl w:val="0"/>
        </w:rPr>
        <w:t xml:space="preserve">å </w:t>
      </w:r>
      <w:r>
        <w:rPr>
          <w:rFonts w:ascii="Calibri" w:hAnsi="Calibri"/>
          <w:rtl w:val="0"/>
        </w:rPr>
        <w:t>hemsidan (under Dokument).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 mer om vad Vaccinera klubben mot doping inneb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p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 xml:space="preserve">vaccineraklubben.se. </w:t>
      </w:r>
    </w:p>
    <w:p>
      <w:pPr>
        <w:pStyle w:val="Brödtext"/>
        <w:rPr>
          <w:rFonts w:ascii="Calibri" w:cs="Calibri" w:hAnsi="Calibri" w:eastAsia="Calibri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rödtext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dig om vad som g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ller f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att kunna g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 r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tt </w:t>
      </w:r>
    </w:p>
    <w:p>
      <w:pPr>
        <w:pStyle w:val="Brödtext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Du 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sj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lv ansvarig att k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nna till och f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lja dopingreglerna. Genom att genomf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ra </w:t>
      </w:r>
    </w:p>
    <w:p>
      <w:pPr>
        <w:pStyle w:val="Brödtext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e-utbildningen </w:t>
      </w:r>
      <w:r>
        <w:rPr>
          <w:rFonts w:ascii="Calibri" w:hAnsi="Calibri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Ren vinnare</w:t>
      </w:r>
      <w:r>
        <w:rPr>
          <w:rFonts w:ascii="Calibri" w:hAnsi="Calibri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l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 du dig det mest grundl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ggande om antidopingreglerna p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30 minuter. </w:t>
      </w:r>
      <w:r>
        <w:rPr>
          <w:rFonts w:ascii="Calibri" w:hAnsi="Calibri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ä</w:t>
      </w:r>
      <w:r>
        <w:rPr>
          <w:rFonts w:ascii="Calibri" w:hAnsi="Calibri"/>
          <w:outline w:val="0"/>
          <w:color w:val="0000ff"/>
          <w:u w:color="0000ff"/>
          <w:rtl w:val="0"/>
          <w:lang w:val="sv-SE"/>
          <w14:textFill>
            <w14:solidFill>
              <w14:srgbClr w14:val="0000FF"/>
            </w14:solidFill>
          </w14:textFill>
        </w:rPr>
        <w:t xml:space="preserve">s mer om Ren vinnare och Antidoping Sveriges </w:t>
      </w:r>
      <w:r>
        <w:rPr>
          <w:rFonts w:ascii="Calibri" w:hAnsi="Calibri" w:hint="default"/>
          <w:outline w:val="0"/>
          <w:color w:val="0000ff"/>
          <w:u w:color="0000ff"/>
          <w:rtl w:val="0"/>
          <w:lang w:val="sv-SE"/>
          <w14:textFill>
            <w14:solidFill>
              <w14:srgbClr w14:val="0000FF"/>
            </w14:solidFill>
          </w14:textFill>
        </w:rPr>
        <w:t>ö</w:t>
      </w:r>
      <w:r>
        <w:rPr>
          <w:rFonts w:ascii="Calibri" w:hAnsi="Calibri"/>
          <w:outline w:val="0"/>
          <w:color w:val="0000ff"/>
          <w:u w:color="0000ff"/>
          <w:rtl w:val="0"/>
          <w:lang w:val="sv-SE"/>
          <w14:textFill>
            <w14:solidFill>
              <w14:srgbClr w14:val="0000FF"/>
            </w14:solidFill>
          </w14:textFill>
        </w:rPr>
        <w:t>vriga utbildningsutbud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rödtext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ll dig informerad och engagerad </w:t>
      </w:r>
    </w:p>
    <w:p>
      <w:pPr>
        <w:pStyle w:val="Brödtext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Genom att f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lja Antidoping Sverige p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ff"/>
          <w:u w:color="0000ff"/>
          <w:rtl w:val="0"/>
          <w:lang w:val="nl-NL"/>
          <w14:textFill>
            <w14:solidFill>
              <w14:srgbClr w14:val="0000FF"/>
            </w14:solidFill>
          </w14:textFill>
        </w:rPr>
        <w:t xml:space="preserve">Facebook 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och </w:t>
      </w:r>
      <w:r>
        <w:rPr>
          <w:rFonts w:ascii="Calibri" w:hAnsi="Calibri"/>
          <w:outline w:val="0"/>
          <w:color w:val="0000ff"/>
          <w:u w:color="0000ff"/>
          <w:rtl w:val="0"/>
          <w:lang w:val="da-DK"/>
          <w14:textFill>
            <w14:solidFill>
              <w14:srgbClr w14:val="0000FF"/>
            </w14:solidFill>
          </w14:textFill>
        </w:rPr>
        <w:t>Instagram</w:t>
      </w:r>
      <w:r>
        <w:rPr>
          <w:rFonts w:ascii="Calibri" w:hAnsi="Calibri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kan du h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lla dig uppdaterad p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vad som h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nder p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omr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det och f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tips p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vad som 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viktigt att t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nka p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dig som ber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 av dopingreglerna. Ta st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llning och visa att du st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upp f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 en dopingfri idrott. </w:t>
      </w:r>
    </w:p>
    <w:p>
      <w:pPr>
        <w:pStyle w:val="Brödtext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Prenumerera p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Antidoping Sveriges nyhetsbrev 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Antidopingnytt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information om viktiga regel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ndringar, intressanta artiklar m.m. Registrera dig p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ff"/>
          <w:u w:color="0000ff"/>
          <w:rtl w:val="0"/>
          <w:lang w:val="pt-PT"/>
          <w14:textFill>
            <w14:solidFill>
              <w14:srgbClr w14:val="0000FF"/>
            </w14:solidFill>
          </w14:textFill>
        </w:rPr>
        <w:t>antidoping.se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rödtext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Skydda idrotten och rapportera misst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nkt doping </w:t>
      </w:r>
    </w:p>
    <w:p>
      <w:pPr>
        <w:pStyle w:val="Brödtext"/>
      </w:pP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Har du sett eller h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 n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got misst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nkt? P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 xml:space="preserve">dopingtips.se 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kan vem som helst anonymt tipsa Antidoping Sverige om misst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nkt doping och samtidigt bidra till en ren idrott. Alla tips 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viktiga.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449" w:right="1701" w:bottom="1304" w:left="1701" w:header="624" w:footer="45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Inter">
    <w:charset w:val="00"/>
    <w:family w:val="roman"/>
    <w:pitch w:val="default"/>
  </w:font>
  <w:font w:name="Calibri">
    <w:charset w:val="00"/>
    <w:family w:val="roman"/>
    <w:pitch w:val="default"/>
  </w:font>
  <w:font w:name="Inter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478"/>
        <w:tab w:val="clear" w:pos="7655"/>
      </w:tabs>
    </w:pPr>
    <w:r>
      <w:rPr>
        <w:rtl w:val="0"/>
        <w:lang w:val="sv-SE"/>
      </w:rPr>
      <w:tab/>
      <w:t xml:space="preserve">Sida </w:t>
    </w:r>
    <w:r>
      <w:rPr>
        <w:rtl w:val="0"/>
        <w:lang w:val="en-US"/>
      </w:rPr>
      <w:fldChar w:fldCharType="begin" w:fldLock="0"/>
    </w:r>
    <w:r>
      <w:rPr>
        <w:rtl w:val="0"/>
        <w:lang w:val="en-US"/>
      </w:rPr>
      <w:instrText xml:space="preserve"> PAGE </w:instrText>
    </w:r>
    <w:r>
      <w:rPr>
        <w:rtl w:val="0"/>
        <w:lang w:val="en-US"/>
      </w:rPr>
      <w:fldChar w:fldCharType="separate" w:fldLock="0"/>
    </w:r>
    <w:r>
      <w:rPr>
        <w:rtl w:val="0"/>
        <w:lang w:val="en-US"/>
      </w:rPr>
      <w:fldChar w:fldCharType="end" w:fldLock="0"/>
    </w:r>
    <w:r>
      <w:rPr>
        <w:rtl w:val="0"/>
        <w:lang w:val="en-US"/>
      </w:rPr>
      <w:t>/</w:t>
    </w:r>
    <w:r>
      <w:rPr>
        <w:rtl w:val="0"/>
        <w:lang w:val="en-US"/>
      </w:rPr>
      <w:fldChar w:fldCharType="begin" w:fldLock="0"/>
    </w:r>
    <w:r>
      <w:rPr>
        <w:rtl w:val="0"/>
        <w:lang w:val="en-US"/>
      </w:rPr>
      <w:instrText xml:space="preserve"> NUMPAGES </w:instrText>
    </w:r>
    <w:r>
      <w:rPr>
        <w:rtl w:val="0"/>
        <w:lang w:val="en-US"/>
      </w:rPr>
      <w:fldChar w:fldCharType="separate" w:fldLock="0"/>
    </w:r>
    <w:r>
      <w:rPr>
        <w:rtl w:val="0"/>
        <w:lang w:val="en-US"/>
      </w:rPr>
      <w:fldChar w:fldCharType="end" w:fldLock="0"/>
    </w:r>
  </w:p>
  <w:p>
    <w:pPr>
      <w:pStyle w:val="footer"/>
    </w:pPr>
  </w:p>
  <w:p>
    <w:pPr>
      <w:pStyle w:val="Brödtext"/>
    </w:pPr>
  </w:p>
  <w:p>
    <w:pPr>
      <w:pStyle w:val="Brödtext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478"/>
        <w:tab w:val="clear" w:pos="7655"/>
      </w:tabs>
    </w:pPr>
    <w:r>
      <w:rPr>
        <w:rtl w:val="0"/>
        <w:lang w:val="sv-SE"/>
      </w:rPr>
      <w:tab/>
      <w:t xml:space="preserve">Sida </w:t>
    </w:r>
    <w:r>
      <w:rPr>
        <w:rtl w:val="0"/>
        <w:lang w:val="en-US"/>
      </w:rPr>
      <w:fldChar w:fldCharType="begin" w:fldLock="0"/>
    </w:r>
    <w:r>
      <w:rPr>
        <w:rtl w:val="0"/>
        <w:lang w:val="en-US"/>
      </w:rPr>
      <w:instrText xml:space="preserve"> PAGE </w:instrText>
    </w:r>
    <w:r>
      <w:rPr>
        <w:rtl w:val="0"/>
        <w:lang w:val="en-US"/>
      </w:rPr>
      <w:fldChar w:fldCharType="separate" w:fldLock="0"/>
    </w:r>
    <w:r>
      <w:rPr>
        <w:rtl w:val="0"/>
        <w:lang w:val="en-US"/>
      </w:rPr>
      <w:fldChar w:fldCharType="end" w:fldLock="0"/>
    </w:r>
    <w:r>
      <w:rPr>
        <w:rtl w:val="0"/>
        <w:lang w:val="en-US"/>
      </w:rPr>
      <w:t>/</w:t>
    </w:r>
    <w:r>
      <w:rPr>
        <w:rtl w:val="0"/>
        <w:lang w:val="en-US"/>
      </w:rPr>
      <w:fldChar w:fldCharType="begin" w:fldLock="0"/>
    </w:r>
    <w:r>
      <w:rPr>
        <w:rtl w:val="0"/>
        <w:lang w:val="en-US"/>
      </w:rPr>
      <w:instrText xml:space="preserve"> NUMPAGES </w:instrText>
    </w:r>
    <w:r>
      <w:rPr>
        <w:rtl w:val="0"/>
        <w:lang w:val="en-US"/>
      </w:rPr>
      <w:fldChar w:fldCharType="separate" w:fldLock="0"/>
    </w:r>
    <w:r>
      <w:rPr>
        <w:rtl w:val="0"/>
        <w:lang w:val="en-US"/>
      </w:rPr>
      <w:fldChar w:fldCharType="end" w:fldLock="0"/>
    </w:r>
  </w:p>
  <w:p>
    <w:pPr>
      <w:pStyle w:val="footer"/>
    </w:pPr>
  </w:p>
  <w:p>
    <w:pPr>
      <w:pStyle w:val="Brödtext"/>
    </w:pPr>
  </w:p>
  <w:p>
    <w:pPr>
      <w:pStyle w:val="Brödtex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549909</wp:posOffset>
          </wp:positionV>
          <wp:extent cx="1463040" cy="667513"/>
          <wp:effectExtent l="0" t="0" r="0" b="0"/>
          <wp:wrapNone/>
          <wp:docPr id="1073741825" name="officeArt object" descr="En bild som visar text, Teckensnitt, logotyp, Grafik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n bild som visar text, Teckensnitt, logotyp, GrafikAutomatiskt genererad beskrivning" descr="En bild som visar text, Teckensnitt, logotyp, Grafik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296545</wp:posOffset>
          </wp:positionH>
          <wp:positionV relativeFrom="page">
            <wp:posOffset>210820</wp:posOffset>
          </wp:positionV>
          <wp:extent cx="1228725" cy="11176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11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Brödtext"/>
    </w:pPr>
  </w:p>
  <w:p>
    <w:pPr>
      <w:pStyle w:val="header"/>
      <w:tabs>
        <w:tab w:val="right" w:pos="8478"/>
        <w:tab w:val="clear" w:pos="9072"/>
      </w:tabs>
    </w:pPr>
  </w:p>
  <w:p>
    <w:pPr>
      <w:pStyle w:val="Brödtext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ödtex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530232</wp:posOffset>
          </wp:positionV>
          <wp:extent cx="1463040" cy="667513"/>
          <wp:effectExtent l="0" t="0" r="0" b="0"/>
          <wp:wrapNone/>
          <wp:docPr id="1073741827" name="officeArt object" descr="En bild som visar text, Teckensnitt, logotyp, Grafik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En bild som visar text, Teckensnitt, logotyp, GrafikAutomatiskt genererad beskrivning" descr="En bild som visar text, Teckensnitt, logotyp, Grafik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296545</wp:posOffset>
          </wp:positionH>
          <wp:positionV relativeFrom="page">
            <wp:posOffset>255905</wp:posOffset>
          </wp:positionV>
          <wp:extent cx="1228725" cy="1117600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11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Brödtex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Inter" w:cs="Inter" w:hAnsi="Inter" w:eastAsia="Inte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Inter" w:cs="Inter" w:hAnsi="Inter" w:eastAsia="Inte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right" w:pos="76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Inter" w:cs="Inter" w:hAnsi="Inter" w:eastAsia="Inter"/>
      <w:b w:val="0"/>
      <w:bCs w:val="0"/>
      <w:i w:val="0"/>
      <w:iCs w:val="0"/>
      <w:caps w:val="0"/>
      <w:smallCaps w:val="0"/>
      <w:strike w:val="0"/>
      <w:dstrike w:val="0"/>
      <w:outline w:val="0"/>
      <w:color w:val="e94e24"/>
      <w:spacing w:val="0"/>
      <w:kern w:val="0"/>
      <w:position w:val="0"/>
      <w:sz w:val="16"/>
      <w:szCs w:val="16"/>
      <w:u w:val="none" w:color="e94e24"/>
      <w:shd w:val="nil" w:color="auto" w:fill="auto"/>
      <w:vertAlign w:val="baseline"/>
      <w:lang w:val="sv-SE"/>
      <w14:textFill>
        <w14:solidFill>
          <w14:srgbClr w14:val="E94E24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Inter SemiBold" w:cs="Inter SemiBold" w:hAnsi="Inter SemiBold" w:eastAsia="Inter Semi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